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5422A6" w14:textId="77777777" w:rsidR="00D41F84" w:rsidRDefault="00DC3FF1">
      <w:r>
        <w:t xml:space="preserve">Tel </w:t>
      </w:r>
      <w:proofErr w:type="spellStart"/>
      <w:proofErr w:type="gramStart"/>
      <w:r>
        <w:t>conf</w:t>
      </w:r>
      <w:proofErr w:type="spellEnd"/>
      <w:r>
        <w:t xml:space="preserve">  wed</w:t>
      </w:r>
      <w:proofErr w:type="gramEnd"/>
      <w:r>
        <w:t xml:space="preserve"> may 28, 12:30 mountain time</w:t>
      </w:r>
    </w:p>
    <w:p w14:paraId="11C2072F" w14:textId="77777777" w:rsidR="00DC3FF1" w:rsidRDefault="00DC3FF1">
      <w:r>
        <w:t xml:space="preserve">Tom </w:t>
      </w:r>
      <w:proofErr w:type="spellStart"/>
      <w:r>
        <w:t>Ilya</w:t>
      </w:r>
      <w:proofErr w:type="spellEnd"/>
      <w:r>
        <w:t xml:space="preserve"> Stefan Dan</w:t>
      </w:r>
    </w:p>
    <w:p w14:paraId="5B9A577C" w14:textId="77777777" w:rsidR="00DC3FF1" w:rsidRDefault="00DC3FF1"/>
    <w:p w14:paraId="4B1B1FD7" w14:textId="77777777" w:rsidR="00DC3FF1" w:rsidRDefault="00DC3FF1"/>
    <w:p w14:paraId="6AA1553E" w14:textId="77777777" w:rsidR="00DC3FF1" w:rsidRDefault="00DC3FF1"/>
    <w:p w14:paraId="4A501911" w14:textId="77777777" w:rsidR="00DC3FF1" w:rsidRDefault="00DC3FF1">
      <w:r>
        <w:t xml:space="preserve">Isis sent </w:t>
      </w:r>
      <w:proofErr w:type="spellStart"/>
      <w:r>
        <w:t>Ilya</w:t>
      </w:r>
      <w:proofErr w:type="spellEnd"/>
      <w:r>
        <w:t xml:space="preserve"> a panel and they screened in MEF cells.  </w:t>
      </w:r>
    </w:p>
    <w:p w14:paraId="7DDE9071" w14:textId="77777777" w:rsidR="00DC3FF1" w:rsidRDefault="00DC3FF1">
      <w:r>
        <w:t xml:space="preserve">50% knockdown after </w:t>
      </w:r>
      <w:proofErr w:type="gramStart"/>
      <w:r>
        <w:t>48 hour</w:t>
      </w:r>
      <w:proofErr w:type="gramEnd"/>
      <w:r>
        <w:t xml:space="preserve"> incubation.</w:t>
      </w:r>
    </w:p>
    <w:p w14:paraId="5E583523" w14:textId="77777777" w:rsidR="00DC3FF1" w:rsidRDefault="00DC3FF1"/>
    <w:p w14:paraId="78FB63BE" w14:textId="77777777" w:rsidR="00DC3FF1" w:rsidRDefault="00DC3FF1"/>
    <w:p w14:paraId="5F2E5CAB" w14:textId="77777777" w:rsidR="00DC3FF1" w:rsidRDefault="00DC3FF1">
      <w:r>
        <w:t>BAC model</w:t>
      </w:r>
      <w:proofErr w:type="gramStart"/>
      <w:r>
        <w:t>,  will</w:t>
      </w:r>
      <w:proofErr w:type="gramEnd"/>
      <w:r>
        <w:t xml:space="preserve"> send to </w:t>
      </w:r>
      <w:proofErr w:type="spellStart"/>
      <w:r>
        <w:t>Plos</w:t>
      </w:r>
      <w:proofErr w:type="spellEnd"/>
      <w:r>
        <w:t xml:space="preserve"> Genetics, for quick turnaround.</w:t>
      </w:r>
    </w:p>
    <w:p w14:paraId="10A5F4A6" w14:textId="77777777" w:rsidR="00DC3FF1" w:rsidRDefault="00DC3FF1"/>
    <w:p w14:paraId="49A746B1" w14:textId="77777777" w:rsidR="00DC3FF1" w:rsidRDefault="00DC3FF1">
      <w:proofErr w:type="spellStart"/>
      <w:proofErr w:type="gramStart"/>
      <w:r>
        <w:t>Auberger</w:t>
      </w:r>
      <w:proofErr w:type="spellEnd"/>
      <w:r>
        <w:t xml:space="preserve"> paper, CAG42 </w:t>
      </w:r>
      <w:proofErr w:type="spellStart"/>
      <w:r>
        <w:t>knockin</w:t>
      </w:r>
      <w:proofErr w:type="spellEnd"/>
      <w:r>
        <w:t xml:space="preserve"> paper.</w:t>
      </w:r>
      <w:proofErr w:type="gramEnd"/>
      <w:r>
        <w:t xml:space="preserve">  What he found didn’t make sense.</w:t>
      </w:r>
    </w:p>
    <w:p w14:paraId="314FCB98" w14:textId="77777777" w:rsidR="00DC3FF1" w:rsidRDefault="00DC3FF1">
      <w:proofErr w:type="spellStart"/>
      <w:r>
        <w:t>Ilya</w:t>
      </w:r>
      <w:proofErr w:type="spellEnd"/>
      <w:r>
        <w:t xml:space="preserve"> said that short repeats in HTT didn’t form but little bit of inclusions.</w:t>
      </w:r>
    </w:p>
    <w:p w14:paraId="5D425125" w14:textId="77777777" w:rsidR="00DC3FF1" w:rsidRDefault="00DC3FF1">
      <w:proofErr w:type="spellStart"/>
      <w:r>
        <w:t>Auberger</w:t>
      </w:r>
      <w:proofErr w:type="spellEnd"/>
      <w:r>
        <w:t xml:space="preserve"> paper, some tail clasping late</w:t>
      </w:r>
      <w:proofErr w:type="gramStart"/>
      <w:r>
        <w:t>,   need</w:t>
      </w:r>
      <w:proofErr w:type="gramEnd"/>
      <w:r>
        <w:t xml:space="preserve"> to wait 2 years for phenotype</w:t>
      </w:r>
    </w:p>
    <w:p w14:paraId="542FEADB" w14:textId="77777777" w:rsidR="00DC3FF1" w:rsidRDefault="00DC3FF1"/>
    <w:p w14:paraId="4D51BB69" w14:textId="77777777" w:rsidR="00DC3FF1" w:rsidRDefault="00DC3FF1">
      <w:r>
        <w:t xml:space="preserve">Our critique, behavior </w:t>
      </w:r>
      <w:proofErr w:type="spellStart"/>
      <w:r>
        <w:t>paridigms</w:t>
      </w:r>
      <w:proofErr w:type="spellEnd"/>
      <w:r>
        <w:t xml:space="preserve">, wanted more, beam walk we could add, maybe we can show it for the PCP2 ATXN2-Q127 model.   </w:t>
      </w:r>
    </w:p>
    <w:p w14:paraId="538F7B8B" w14:textId="77777777" w:rsidR="00DC3FF1" w:rsidRDefault="00DC3FF1">
      <w:r>
        <w:t>The FVB BAC mice did not survive,</w:t>
      </w:r>
    </w:p>
    <w:p w14:paraId="42835984" w14:textId="77777777" w:rsidR="00DC3FF1" w:rsidRDefault="00DC3FF1"/>
    <w:p w14:paraId="440DE482" w14:textId="77777777" w:rsidR="00DC3FF1" w:rsidRDefault="00DC3FF1">
      <w:r>
        <w:t>Never breed homozygous to prevent against integration events.</w:t>
      </w:r>
    </w:p>
    <w:p w14:paraId="64043AF9" w14:textId="77777777" w:rsidR="00DC3FF1" w:rsidRDefault="00DC3FF1"/>
    <w:p w14:paraId="115743F1" w14:textId="77777777" w:rsidR="00DC3FF1" w:rsidRDefault="00DC3FF1">
      <w:proofErr w:type="gramStart"/>
      <w:r>
        <w:t>Spread sheet</w:t>
      </w:r>
      <w:proofErr w:type="gramEnd"/>
      <w:r>
        <w:t xml:space="preserve"> shows things </w:t>
      </w:r>
      <w:proofErr w:type="spellStart"/>
      <w:r>
        <w:t>critised</w:t>
      </w:r>
      <w:proofErr w:type="spellEnd"/>
      <w:r>
        <w:t xml:space="preserve"> multiply.</w:t>
      </w:r>
    </w:p>
    <w:p w14:paraId="5BD63417" w14:textId="77777777" w:rsidR="00DC3FF1" w:rsidRDefault="00DC3FF1"/>
    <w:p w14:paraId="43993165" w14:textId="77777777" w:rsidR="00DC3FF1" w:rsidRDefault="00DC3FF1">
      <w:r>
        <w:t>Off target effects and gliosis.</w:t>
      </w:r>
    </w:p>
    <w:p w14:paraId="6708BDC4" w14:textId="77777777" w:rsidR="00DC3FF1" w:rsidRDefault="00DC3FF1">
      <w:r>
        <w:t>ASO spread, have more data on this now</w:t>
      </w:r>
    </w:p>
    <w:p w14:paraId="5564EC62" w14:textId="77777777" w:rsidR="00DC3FF1" w:rsidRDefault="00DC3FF1"/>
    <w:p w14:paraId="1BCD3FD3" w14:textId="77777777" w:rsidR="00DC3FF1" w:rsidRDefault="00DC3FF1">
      <w:r>
        <w:t>Reviewer 5, pcp2 specific model does not reproduce the phenotype</w:t>
      </w:r>
    </w:p>
    <w:p w14:paraId="2C163B6C" w14:textId="77777777" w:rsidR="00DC3FF1" w:rsidRDefault="00DC3FF1">
      <w:r>
        <w:t>Called the motor testing simplistic.</w:t>
      </w:r>
    </w:p>
    <w:p w14:paraId="6BF279CB" w14:textId="77777777" w:rsidR="00DC3FF1" w:rsidRDefault="00DC3FF1">
      <w:proofErr w:type="gramStart"/>
      <w:r>
        <w:t>Any other tests??</w:t>
      </w:r>
      <w:proofErr w:type="gramEnd"/>
      <w:r>
        <w:t xml:space="preserve">    </w:t>
      </w:r>
      <w:r w:rsidRPr="00DC3FF1">
        <w:rPr>
          <w:highlight w:val="green"/>
        </w:rPr>
        <w:t>Footprint analysis.</w:t>
      </w:r>
      <w:r>
        <w:t xml:space="preserve">  Huynh 2000 </w:t>
      </w:r>
      <w:proofErr w:type="gramStart"/>
      <w:r>
        <w:t>paper  and</w:t>
      </w:r>
      <w:proofErr w:type="gramEnd"/>
      <w:r>
        <w:t xml:space="preserve"> in </w:t>
      </w:r>
      <w:proofErr w:type="spellStart"/>
      <w:r>
        <w:t>Ilya’s</w:t>
      </w:r>
      <w:proofErr w:type="spellEnd"/>
      <w:r>
        <w:t xml:space="preserve"> paper</w:t>
      </w:r>
    </w:p>
    <w:p w14:paraId="50375F99" w14:textId="77777777" w:rsidR="00DC3FF1" w:rsidRDefault="00DC3FF1"/>
    <w:p w14:paraId="775B5E59" w14:textId="77777777" w:rsidR="00DC3FF1" w:rsidRDefault="00DC3FF1">
      <w:proofErr w:type="gramStart"/>
      <w:r>
        <w:t>Animal core – diagram of how animals would be shipped.</w:t>
      </w:r>
      <w:proofErr w:type="gramEnd"/>
    </w:p>
    <w:p w14:paraId="073F8082" w14:textId="77777777" w:rsidR="00DC3FF1" w:rsidRDefault="00DC3FF1"/>
    <w:p w14:paraId="2A31BE97" w14:textId="77777777" w:rsidR="00DC3FF1" w:rsidRDefault="00DC3FF1">
      <w:r>
        <w:t xml:space="preserve">Questions about the </w:t>
      </w:r>
      <w:proofErr w:type="spellStart"/>
      <w:r>
        <w:t>Iacuc</w:t>
      </w:r>
      <w:proofErr w:type="spellEnd"/>
      <w:r>
        <w:t xml:space="preserve">:  </w:t>
      </w:r>
    </w:p>
    <w:p w14:paraId="516965A5" w14:textId="77777777" w:rsidR="00DC3FF1" w:rsidRDefault="00DC3FF1"/>
    <w:p w14:paraId="536D4D06" w14:textId="77777777" w:rsidR="00DC3FF1" w:rsidRDefault="00DC3FF1">
      <w:proofErr w:type="spellStart"/>
      <w:r>
        <w:t>Ilya</w:t>
      </w:r>
      <w:proofErr w:type="spellEnd"/>
      <w:r>
        <w:t xml:space="preserve"> used pumps for compounds directly in the brain.  </w:t>
      </w:r>
    </w:p>
    <w:p w14:paraId="2330B01B" w14:textId="77777777" w:rsidR="00DC3FF1" w:rsidRDefault="00DC3FF1"/>
    <w:p w14:paraId="1DE0B5E1" w14:textId="77777777" w:rsidR="00DC3FF1" w:rsidRDefault="00DC3FF1">
      <w:proofErr w:type="spellStart"/>
      <w:r>
        <w:t>Ilya’s</w:t>
      </w:r>
      <w:proofErr w:type="spellEnd"/>
      <w:r>
        <w:t xml:space="preserve">   LMWH, didn’t like, so </w:t>
      </w:r>
      <w:proofErr w:type="spellStart"/>
      <w:r>
        <w:t>Ilya</w:t>
      </w:r>
      <w:proofErr w:type="spellEnd"/>
      <w:r>
        <w:t xml:space="preserve"> will just remove it.  Will do IP3R ASO validation.</w:t>
      </w:r>
    </w:p>
    <w:p w14:paraId="50AE49CF" w14:textId="77777777" w:rsidR="00DC3FF1" w:rsidRDefault="00DC3FF1">
      <w:r>
        <w:t xml:space="preserve">Another </w:t>
      </w:r>
      <w:proofErr w:type="spellStart"/>
      <w:r>
        <w:t>mosue</w:t>
      </w:r>
      <w:proofErr w:type="spellEnd"/>
      <w:r>
        <w:t xml:space="preserve"> model (OPT model) with 50% reduction of IP3R, </w:t>
      </w:r>
      <w:proofErr w:type="spellStart"/>
      <w:r>
        <w:t>cossed</w:t>
      </w:r>
      <w:proofErr w:type="spellEnd"/>
      <w:r>
        <w:t xml:space="preserve"> with ___ mouse.</w:t>
      </w:r>
    </w:p>
    <w:p w14:paraId="49527891" w14:textId="77777777" w:rsidR="00EB55C2" w:rsidRDefault="00DC3FF1">
      <w:proofErr w:type="spellStart"/>
      <w:r>
        <w:t>Stefay</w:t>
      </w:r>
      <w:proofErr w:type="spellEnd"/>
      <w:r>
        <w:t xml:space="preserve"> says: would target with ASOs and </w:t>
      </w:r>
      <w:r w:rsidR="00EB55C2">
        <w:t xml:space="preserve">genetic model.  </w:t>
      </w:r>
    </w:p>
    <w:p w14:paraId="7BE841DE" w14:textId="77777777" w:rsidR="00EB55C2" w:rsidRDefault="00EB55C2"/>
    <w:p w14:paraId="1833D0C5" w14:textId="77777777" w:rsidR="00EB55C2" w:rsidRDefault="00EB55C2">
      <w:r>
        <w:t xml:space="preserve">They probably disliked LMWH because they didn’t know they crossed the </w:t>
      </w:r>
      <w:proofErr w:type="spellStart"/>
      <w:r>
        <w:t>bbb</w:t>
      </w:r>
      <w:proofErr w:type="spellEnd"/>
      <w:r>
        <w:t xml:space="preserve">. </w:t>
      </w:r>
      <w:proofErr w:type="spellStart"/>
      <w:r>
        <w:t>Ilya</w:t>
      </w:r>
      <w:proofErr w:type="spellEnd"/>
      <w:r>
        <w:t xml:space="preserve"> will make that aim more mechanistic, target validation, </w:t>
      </w:r>
      <w:proofErr w:type="spellStart"/>
      <w:r>
        <w:t>aso</w:t>
      </w:r>
      <w:proofErr w:type="spellEnd"/>
      <w:r>
        <w:t xml:space="preserve"> on ITPR.</w:t>
      </w:r>
    </w:p>
    <w:p w14:paraId="16DCD76E" w14:textId="77777777" w:rsidR="00EB55C2" w:rsidRDefault="00EB55C2"/>
    <w:p w14:paraId="314163D7" w14:textId="77777777" w:rsidR="00DC3FF1" w:rsidRDefault="00EB55C2">
      <w:r>
        <w:t xml:space="preserve">Another reviewer said the ITPR model did not hold up in HD.  Interaction between </w:t>
      </w:r>
      <w:proofErr w:type="gramStart"/>
      <w:r>
        <w:t>mutant</w:t>
      </w:r>
      <w:proofErr w:type="gramEnd"/>
      <w:r>
        <w:t xml:space="preserve"> HTT with ITPR has been validated.  </w:t>
      </w:r>
      <w:r w:rsidR="00DC3FF1">
        <w:t xml:space="preserve"> </w:t>
      </w:r>
    </w:p>
    <w:p w14:paraId="349FF085" w14:textId="77777777" w:rsidR="00EB55C2" w:rsidRDefault="00EB55C2"/>
    <w:p w14:paraId="76DAE7BE" w14:textId="77777777" w:rsidR="00EB55C2" w:rsidRDefault="00EB55C2">
      <w:proofErr w:type="gramStart"/>
      <w:r>
        <w:t>Non-cell class specificity of these approaches.</w:t>
      </w:r>
      <w:proofErr w:type="gramEnd"/>
      <w:r>
        <w:t xml:space="preserve">  </w:t>
      </w:r>
      <w:proofErr w:type="gramStart"/>
      <w:r>
        <w:t>ITPR in multiple neuronal populations.</w:t>
      </w:r>
      <w:proofErr w:type="gramEnd"/>
      <w:r>
        <w:t xml:space="preserve">  For SK channels, they play a predominant role in PC and SN.    ITPR and </w:t>
      </w:r>
      <w:proofErr w:type="spellStart"/>
      <w:r>
        <w:t>mGLUR</w:t>
      </w:r>
      <w:proofErr w:type="spellEnd"/>
      <w:r>
        <w:t xml:space="preserve"> 1 are </w:t>
      </w:r>
      <w:proofErr w:type="spellStart"/>
      <w:r>
        <w:t>primarly</w:t>
      </w:r>
      <w:proofErr w:type="spellEnd"/>
      <w:r>
        <w:t xml:space="preserve"> enriched in PCs.  </w:t>
      </w:r>
    </w:p>
    <w:p w14:paraId="46F96486" w14:textId="77777777" w:rsidR="00EB55C2" w:rsidRDefault="00EB55C2"/>
    <w:p w14:paraId="6892564C" w14:textId="77777777" w:rsidR="00EB55C2" w:rsidRDefault="00EB55C2">
      <w:r>
        <w:t xml:space="preserve">State that ASOs are enriched in PCs.  </w:t>
      </w:r>
      <w:proofErr w:type="gramStart"/>
      <w:r>
        <w:t>Pilot data on ITPR on ASO.</w:t>
      </w:r>
      <w:proofErr w:type="gramEnd"/>
      <w:r>
        <w:t xml:space="preserve">   </w:t>
      </w:r>
    </w:p>
    <w:p w14:paraId="510597D8" w14:textId="77777777" w:rsidR="00EB55C2" w:rsidRDefault="00EB55C2"/>
    <w:p w14:paraId="5E9F2B6F" w14:textId="77777777" w:rsidR="00EB55C2" w:rsidRDefault="00EB55C2">
      <w:r>
        <w:lastRenderedPageBreak/>
        <w:t xml:space="preserve">Tom says motor neurons probably express itpr1, but the </w:t>
      </w:r>
      <w:proofErr w:type="spellStart"/>
      <w:r>
        <w:t>physiol</w:t>
      </w:r>
      <w:proofErr w:type="spellEnd"/>
      <w:r>
        <w:t xml:space="preserve"> of the cells is not predominated by like in PCs.  The intracellular calcium </w:t>
      </w:r>
      <w:proofErr w:type="gramStart"/>
      <w:r>
        <w:t>signals is</w:t>
      </w:r>
      <w:proofErr w:type="gramEnd"/>
      <w:r>
        <w:t xml:space="preserve"> not a big factor in function of motor neurons.    If you would pick </w:t>
      </w:r>
      <w:proofErr w:type="spellStart"/>
      <w:r>
        <w:t>sm</w:t>
      </w:r>
      <w:proofErr w:type="spellEnd"/>
      <w:r>
        <w:t xml:space="preserve"> </w:t>
      </w:r>
      <w:proofErr w:type="spellStart"/>
      <w:r>
        <w:t>mol</w:t>
      </w:r>
      <w:proofErr w:type="spellEnd"/>
      <w:r>
        <w:t xml:space="preserve"> signaling </w:t>
      </w:r>
      <w:proofErr w:type="spellStart"/>
      <w:r>
        <w:t>mol</w:t>
      </w:r>
      <w:proofErr w:type="spellEnd"/>
      <w:r>
        <w:t xml:space="preserve"> that are </w:t>
      </w:r>
      <w:proofErr w:type="spellStart"/>
      <w:r>
        <w:t>specif</w:t>
      </w:r>
      <w:proofErr w:type="spellEnd"/>
      <w:r>
        <w:t xml:space="preserve"> to PC, you would pick ITPR and mGLUR1</w:t>
      </w:r>
      <w:proofErr w:type="gramStart"/>
      <w:r>
        <w:t>,a</w:t>
      </w:r>
      <w:proofErr w:type="gramEnd"/>
      <w:r>
        <w:t xml:space="preserve"> </w:t>
      </w:r>
      <w:proofErr w:type="spellStart"/>
      <w:r>
        <w:t>nd</w:t>
      </w:r>
      <w:proofErr w:type="spellEnd"/>
      <w:r>
        <w:t xml:space="preserve"> third would be the SK channels.  </w:t>
      </w:r>
      <w:r w:rsidR="00967590">
        <w:t xml:space="preserve">  The repetitively firing characteristic of the PC is why they are enriched in calcium signaling.</w:t>
      </w:r>
    </w:p>
    <w:p w14:paraId="1B5225BB" w14:textId="77777777" w:rsidR="00967590" w:rsidRDefault="00967590"/>
    <w:p w14:paraId="397E39B2" w14:textId="77777777" w:rsidR="00967590" w:rsidRDefault="00967590">
      <w:r>
        <w:t>Tom’s insight:  Our commitment to translational neuroscience, but some want more mechanistic.  In the overview we will have to address this, that we are doing both.    Concern that the cells are on the edge, and by stimulating them  - parallel fiber  (</w:t>
      </w:r>
      <w:proofErr w:type="spellStart"/>
      <w:r>
        <w:t>hardman</w:t>
      </w:r>
      <w:proofErr w:type="spellEnd"/>
      <w:r>
        <w:t xml:space="preserve"> and </w:t>
      </w:r>
      <w:proofErr w:type="spellStart"/>
      <w:r>
        <w:t>conner</w:t>
      </w:r>
      <w:proofErr w:type="spellEnd"/>
      <w:proofErr w:type="gramStart"/>
      <w:r>
        <w:t>)  100hz</w:t>
      </w:r>
      <w:proofErr w:type="gramEnd"/>
      <w:r>
        <w:t xml:space="preserve"> 5 pulses, </w:t>
      </w:r>
      <w:proofErr w:type="spellStart"/>
      <w:r>
        <w:t>ampa</w:t>
      </w:r>
      <w:proofErr w:type="spellEnd"/>
      <w:r>
        <w:t xml:space="preserve"> </w:t>
      </w:r>
      <w:proofErr w:type="spellStart"/>
      <w:r>
        <w:t>gaba</w:t>
      </w:r>
      <w:proofErr w:type="spellEnd"/>
      <w:r>
        <w:t xml:space="preserve"> </w:t>
      </w:r>
      <w:proofErr w:type="spellStart"/>
      <w:r>
        <w:t>recp</w:t>
      </w:r>
      <w:proofErr w:type="spellEnd"/>
      <w:r>
        <w:t xml:space="preserve"> blocked, </w:t>
      </w:r>
      <w:proofErr w:type="spellStart"/>
      <w:r>
        <w:t>cal</w:t>
      </w:r>
      <w:proofErr w:type="spellEnd"/>
      <w:r>
        <w:t xml:space="preserve"> signals </w:t>
      </w:r>
      <w:proofErr w:type="spellStart"/>
      <w:r>
        <w:t>vs</w:t>
      </w:r>
      <w:proofErr w:type="spellEnd"/>
      <w:r>
        <w:t xml:space="preserve"> </w:t>
      </w:r>
      <w:proofErr w:type="spellStart"/>
      <w:r>
        <w:t>wt</w:t>
      </w:r>
      <w:proofErr w:type="spellEnd"/>
      <w:r>
        <w:t xml:space="preserve"> counterparts (5-6 </w:t>
      </w:r>
      <w:proofErr w:type="spellStart"/>
      <w:r>
        <w:t>mo</w:t>
      </w:r>
      <w:proofErr w:type="spellEnd"/>
      <w:r>
        <w:t xml:space="preserve"> old) calcium signals are enormous, </w:t>
      </w:r>
      <w:proofErr w:type="spellStart"/>
      <w:r>
        <w:t>timecourse</w:t>
      </w:r>
      <w:proofErr w:type="spellEnd"/>
      <w:r>
        <w:t xml:space="preserve"> prolonged.  </w:t>
      </w:r>
      <w:proofErr w:type="gramStart"/>
      <w:r>
        <w:t>In PCP2-atxn2-q127 model.</w:t>
      </w:r>
      <w:proofErr w:type="gramEnd"/>
      <w:r>
        <w:t xml:space="preserve">   Don’t have </w:t>
      </w:r>
      <w:proofErr w:type="spellStart"/>
      <w:r>
        <w:t>expeirments</w:t>
      </w:r>
      <w:proofErr w:type="spellEnd"/>
      <w:r>
        <w:t xml:space="preserve"> implicating RGS proteins, but all are consistent with that if you lose any one of these things would make worse “perfect storm”… worry is watching cells die just by stimulating them.</w:t>
      </w:r>
    </w:p>
    <w:p w14:paraId="3A78356F" w14:textId="77777777" w:rsidR="00DC3FF1" w:rsidRDefault="00DC3FF1"/>
    <w:p w14:paraId="30A6C003" w14:textId="77777777" w:rsidR="00DC3FF1" w:rsidRDefault="00967590">
      <w:r>
        <w:t xml:space="preserve">RGS6 is also down, and RGS6 </w:t>
      </w:r>
      <w:proofErr w:type="spellStart"/>
      <w:proofErr w:type="gramStart"/>
      <w:r>
        <w:t>ko</w:t>
      </w:r>
      <w:proofErr w:type="spellEnd"/>
      <w:proofErr w:type="gramEnd"/>
      <w:r>
        <w:t xml:space="preserve"> causes ataxia in the mouse.  Provide ref for </w:t>
      </w:r>
      <w:proofErr w:type="gramStart"/>
      <w:r>
        <w:t>RGS6 .</w:t>
      </w:r>
      <w:proofErr w:type="gramEnd"/>
      <w:r>
        <w:t xml:space="preserve">  For RGS8, </w:t>
      </w:r>
      <w:proofErr w:type="spellStart"/>
      <w:r>
        <w:t>mut</w:t>
      </w:r>
      <w:proofErr w:type="spellEnd"/>
      <w:r>
        <w:t xml:space="preserve"> atxn2 inhibits translation of RGS8 but not other proteins, so is specific to subsets of mRNAs.  </w:t>
      </w:r>
    </w:p>
    <w:p w14:paraId="08210105" w14:textId="77777777" w:rsidR="00967590" w:rsidRDefault="00967590"/>
    <w:p w14:paraId="7530CCB1" w14:textId="77777777" w:rsidR="00967590" w:rsidRDefault="00967590">
      <w:r>
        <w:t xml:space="preserve">Tom will take out the </w:t>
      </w:r>
      <w:proofErr w:type="spellStart"/>
      <w:r>
        <w:t>optogenetic</w:t>
      </w:r>
      <w:proofErr w:type="spellEnd"/>
      <w:r>
        <w:t xml:space="preserve"> behavior.   </w:t>
      </w:r>
    </w:p>
    <w:p w14:paraId="6C29A520" w14:textId="77777777" w:rsidR="00967590" w:rsidRDefault="00967590"/>
    <w:p w14:paraId="14B09C29" w14:textId="77777777" w:rsidR="00967590" w:rsidRDefault="00967590">
      <w:r>
        <w:t>Tom has old animals, but in humans we think we have a different array of PCs, so this mechanism is probably relevant, as the final step that puts a PC over the edge.</w:t>
      </w:r>
    </w:p>
    <w:p w14:paraId="56639B26" w14:textId="77777777" w:rsidR="00967590" w:rsidRDefault="00967590"/>
    <w:p w14:paraId="4643DADE" w14:textId="77777777" w:rsidR="00967590" w:rsidRDefault="00915398">
      <w:r>
        <w:t>Control experiments, mglur1 antagonist,    … will look at younger animals</w:t>
      </w:r>
    </w:p>
    <w:p w14:paraId="34305D3A" w14:textId="77777777" w:rsidR="00915398" w:rsidRDefault="00915398"/>
    <w:p w14:paraId="3E754719" w14:textId="77777777" w:rsidR="00915398" w:rsidRDefault="00915398">
      <w:r>
        <w:t xml:space="preserve">For us, we have these mutant proteins, work in multiple pathways, atxn2 interacts with </w:t>
      </w:r>
      <w:proofErr w:type="spellStart"/>
      <w:r>
        <w:t>staufen</w:t>
      </w:r>
      <w:proofErr w:type="spellEnd"/>
      <w:r>
        <w:t xml:space="preserve">, to change mRNA stability, atxn2 interacts w specific RNAs, converges on multiple pathways on </w:t>
      </w:r>
      <w:proofErr w:type="spellStart"/>
      <w:r>
        <w:t>Ca</w:t>
      </w:r>
      <w:proofErr w:type="spellEnd"/>
      <w:r>
        <w:t xml:space="preserve"> regulation in PCs.  </w:t>
      </w:r>
      <w:proofErr w:type="gramStart"/>
      <w:r>
        <w:t xml:space="preserve">Final outcome on abnormal </w:t>
      </w:r>
      <w:proofErr w:type="spellStart"/>
      <w:r>
        <w:t>Ca</w:t>
      </w:r>
      <w:proofErr w:type="spellEnd"/>
      <w:r>
        <w:t xml:space="preserve"> and PC death.</w:t>
      </w:r>
      <w:proofErr w:type="gramEnd"/>
      <w:r>
        <w:t xml:space="preserve">  </w:t>
      </w:r>
    </w:p>
    <w:p w14:paraId="3435596F" w14:textId="77777777" w:rsidR="00DC3FF1" w:rsidRDefault="00DC3FF1"/>
    <w:p w14:paraId="7DB4B882" w14:textId="77777777" w:rsidR="00915398" w:rsidRDefault="00915398">
      <w:r>
        <w:t>Third model, transgenic with endogenous protein, atxn2 – FLAG tagged.</w:t>
      </w:r>
    </w:p>
    <w:p w14:paraId="1917547B" w14:textId="77777777" w:rsidR="00915398" w:rsidRDefault="00915398"/>
    <w:p w14:paraId="2F10B2E6" w14:textId="77777777" w:rsidR="00915398" w:rsidRDefault="00915398">
      <w:r w:rsidRPr="00915398">
        <w:rPr>
          <w:highlight w:val="green"/>
        </w:rPr>
        <w:t xml:space="preserve">Asking Tom when they would be ready for young animals – 6-8 </w:t>
      </w:r>
      <w:proofErr w:type="spellStart"/>
      <w:r w:rsidRPr="00915398">
        <w:rPr>
          <w:highlight w:val="green"/>
        </w:rPr>
        <w:t>wk</w:t>
      </w:r>
      <w:proofErr w:type="spellEnd"/>
      <w:r w:rsidRPr="00915398">
        <w:rPr>
          <w:highlight w:val="green"/>
        </w:rPr>
        <w:t xml:space="preserve"> old Q127 animals Tom would like, work would be easier and faster to work on.     Tom would like 6 mice, 6 </w:t>
      </w:r>
      <w:proofErr w:type="spellStart"/>
      <w:proofErr w:type="gramStart"/>
      <w:r w:rsidRPr="00915398">
        <w:rPr>
          <w:highlight w:val="green"/>
        </w:rPr>
        <w:t>tg</w:t>
      </w:r>
      <w:proofErr w:type="spellEnd"/>
      <w:proofErr w:type="gramEnd"/>
      <w:r w:rsidRPr="00915398">
        <w:rPr>
          <w:highlight w:val="green"/>
        </w:rPr>
        <w:t>.</w:t>
      </w:r>
      <w:r>
        <w:t xml:space="preserve">  </w:t>
      </w:r>
      <w:r w:rsidRPr="00915398">
        <w:rPr>
          <w:highlight w:val="yellow"/>
        </w:rPr>
        <w:t>Dan will talk to Pattie</w:t>
      </w:r>
      <w:r w:rsidRPr="00915398">
        <w:rPr>
          <w:highlight w:val="green"/>
        </w:rPr>
        <w:t>.</w:t>
      </w:r>
    </w:p>
    <w:p w14:paraId="2EABEE95" w14:textId="77777777" w:rsidR="00915398" w:rsidRDefault="00915398"/>
    <w:p w14:paraId="14EC997B" w14:textId="77777777" w:rsidR="00915398" w:rsidRDefault="00915398"/>
    <w:p w14:paraId="53C8C4DF" w14:textId="77777777" w:rsidR="00915398" w:rsidRDefault="007C4B7F">
      <w:r>
        <w:t xml:space="preserve">Paper Katrina mentioned in March, on animals not replicated, 20 compounds, coQ10, </w:t>
      </w:r>
      <w:proofErr w:type="spellStart"/>
      <w:r>
        <w:t>riluzole</w:t>
      </w:r>
      <w:proofErr w:type="spellEnd"/>
      <w:r>
        <w:t xml:space="preserve">, </w:t>
      </w:r>
    </w:p>
    <w:p w14:paraId="583579E6" w14:textId="77777777" w:rsidR="007C4B7F" w:rsidRDefault="007C4B7F"/>
    <w:p w14:paraId="1692530F" w14:textId="77777777" w:rsidR="007C4B7F" w:rsidRDefault="007C4B7F"/>
    <w:p w14:paraId="06892C83" w14:textId="77777777" w:rsidR="00915398" w:rsidRDefault="007C4B7F">
      <w:proofErr w:type="spellStart"/>
      <w:r>
        <w:t>Ilya</w:t>
      </w:r>
      <w:proofErr w:type="spellEnd"/>
      <w:r>
        <w:t xml:space="preserve"> continued</w:t>
      </w:r>
    </w:p>
    <w:p w14:paraId="577D4AB2" w14:textId="77777777" w:rsidR="007C4B7F" w:rsidRDefault="007C4B7F">
      <w:proofErr w:type="gramStart"/>
      <w:r>
        <w:t>IPTR ASO target knockdown.</w:t>
      </w:r>
      <w:proofErr w:type="gramEnd"/>
      <w:r>
        <w:t xml:space="preserve">  </w:t>
      </w:r>
    </w:p>
    <w:p w14:paraId="7CA775D6" w14:textId="77777777" w:rsidR="00834EAE" w:rsidRDefault="00834EAE">
      <w:r>
        <w:t xml:space="preserve">Slow down </w:t>
      </w:r>
    </w:p>
    <w:p w14:paraId="3F609784" w14:textId="77777777" w:rsidR="00834EAE" w:rsidRDefault="00834EAE"/>
    <w:p w14:paraId="77A177B2" w14:textId="0ABDA8CF" w:rsidR="00834EAE" w:rsidRDefault="00834EAE">
      <w:r w:rsidRPr="007105E8">
        <w:rPr>
          <w:highlight w:val="cyan"/>
        </w:rPr>
        <w:t xml:space="preserve">Can you win the </w:t>
      </w:r>
      <w:r w:rsidR="007105E8" w:rsidRPr="007105E8">
        <w:rPr>
          <w:highlight w:val="cyan"/>
        </w:rPr>
        <w:t>BATTLE</w:t>
      </w:r>
      <w:r w:rsidRPr="007105E8">
        <w:rPr>
          <w:highlight w:val="cyan"/>
        </w:rPr>
        <w:t xml:space="preserve"> by saving PCs but lose the </w:t>
      </w:r>
      <w:r w:rsidR="007105E8" w:rsidRPr="007105E8">
        <w:rPr>
          <w:highlight w:val="cyan"/>
        </w:rPr>
        <w:t>WAR</w:t>
      </w:r>
      <w:r w:rsidRPr="007105E8">
        <w:rPr>
          <w:highlight w:val="cyan"/>
        </w:rPr>
        <w:t xml:space="preserve"> because the rescued PCs are less effective for inhibiting other neurons.</w:t>
      </w:r>
    </w:p>
    <w:p w14:paraId="0879D237" w14:textId="77777777" w:rsidR="00834EAE" w:rsidRDefault="00834EAE"/>
    <w:p w14:paraId="448246D8" w14:textId="77777777" w:rsidR="00834EAE" w:rsidRDefault="00834EAE">
      <w:r>
        <w:t xml:space="preserve">Tom mentioned:  DCN recording most dramatic and direct, </w:t>
      </w:r>
    </w:p>
    <w:p w14:paraId="54E4B584" w14:textId="77777777" w:rsidR="00834EAE" w:rsidRDefault="00834EAE"/>
    <w:p w14:paraId="65147C1E" w14:textId="77777777" w:rsidR="00834EAE" w:rsidRDefault="00834EAE"/>
    <w:p w14:paraId="5DEA6BB4" w14:textId="77777777" w:rsidR="00834EAE" w:rsidRDefault="00834EAE">
      <w:proofErr w:type="gramStart"/>
      <w:r>
        <w:t>Animal core conducting phenotype testing.</w:t>
      </w:r>
      <w:proofErr w:type="gramEnd"/>
      <w:r>
        <w:t xml:space="preserve">    -- -  </w:t>
      </w:r>
    </w:p>
    <w:p w14:paraId="0532CC4F" w14:textId="77777777" w:rsidR="00834EAE" w:rsidRDefault="00834EAE">
      <w:r>
        <w:t xml:space="preserve">Can say that each project does a primary evaluation, then a smaller set goes forth </w:t>
      </w:r>
      <w:proofErr w:type="gramStart"/>
      <w:r>
        <w:t>the be</w:t>
      </w:r>
      <w:proofErr w:type="gramEnd"/>
      <w:r>
        <w:t xml:space="preserve"> tested in the core.  This way we ensure replication   </w:t>
      </w:r>
    </w:p>
    <w:p w14:paraId="08D4A61B" w14:textId="77777777" w:rsidR="00834EAE" w:rsidRDefault="00834EAE"/>
    <w:p w14:paraId="2901D030" w14:textId="77777777" w:rsidR="007105E8" w:rsidRDefault="007105E8"/>
    <w:p w14:paraId="459C83C0" w14:textId="7EB731AD" w:rsidR="007105E8" w:rsidRDefault="00761708">
      <w:proofErr w:type="spellStart"/>
      <w:r>
        <w:t>Empphasize</w:t>
      </w:r>
      <w:proofErr w:type="spellEnd"/>
      <w:r>
        <w:t xml:space="preserve"> we are doing pathway mechanistic and are committed to doing translational</w:t>
      </w:r>
    </w:p>
    <w:p w14:paraId="1533C91E" w14:textId="77777777" w:rsidR="00761708" w:rsidRDefault="00761708"/>
    <w:p w14:paraId="54F9B960" w14:textId="77777777" w:rsidR="00761708" w:rsidRDefault="00761708"/>
    <w:p w14:paraId="0B4977B6" w14:textId="4BFD07CF" w:rsidR="00761708" w:rsidRDefault="00761708">
      <w:r>
        <w:t>Tom:</w:t>
      </w:r>
    </w:p>
    <w:p w14:paraId="1C8240CF" w14:textId="4A677463" w:rsidR="00761708" w:rsidRDefault="00761708">
      <w:r>
        <w:t xml:space="preserve">Take out the </w:t>
      </w:r>
      <w:proofErr w:type="spellStart"/>
      <w:r>
        <w:t>optogenetic</w:t>
      </w:r>
      <w:proofErr w:type="spellEnd"/>
      <w:r>
        <w:t xml:space="preserve"> aim, they didn’t understand.   </w:t>
      </w:r>
    </w:p>
    <w:p w14:paraId="6C4C6910" w14:textId="7D59DF54" w:rsidR="00761708" w:rsidRDefault="00761708">
      <w:r>
        <w:t xml:space="preserve">Expand the basic mechanistic inquiry of the calcium hypothesis.  Will include new data for </w:t>
      </w:r>
      <w:proofErr w:type="spellStart"/>
      <w:r>
        <w:t>resubmissiono</w:t>
      </w:r>
      <w:proofErr w:type="spellEnd"/>
      <w:r>
        <w:t xml:space="preserve"> on q127, they asked about BAC model too, and Tom is grasping at whether the changes seen in PCs would be seen in other neurons in the BAC model.    Discuss more specific what would be tested across models, did some of that re climbing fibers etc. </w:t>
      </w:r>
    </w:p>
    <w:p w14:paraId="7BD9A7BA" w14:textId="77777777" w:rsidR="00761708" w:rsidRDefault="00761708"/>
    <w:p w14:paraId="6804817B" w14:textId="5329E2D4" w:rsidR="00761708" w:rsidRDefault="00761708">
      <w:r>
        <w:t>Rev 3 said aims required considerable mouse crossing efforts</w:t>
      </w:r>
      <w:proofErr w:type="gramStart"/>
      <w:r>
        <w:t>,,,</w:t>
      </w:r>
      <w:proofErr w:type="gramEnd"/>
      <w:r>
        <w:t xml:space="preserve"> but that was the </w:t>
      </w:r>
      <w:proofErr w:type="spellStart"/>
      <w:r>
        <w:t>optogenetics</w:t>
      </w:r>
      <w:proofErr w:type="spellEnd"/>
      <w:r>
        <w:t xml:space="preserve">…  </w:t>
      </w:r>
    </w:p>
    <w:p w14:paraId="01A28736" w14:textId="77777777" w:rsidR="00761708" w:rsidRDefault="00761708"/>
    <w:p w14:paraId="08EFD269" w14:textId="4E5D2E92" w:rsidR="00761708" w:rsidRDefault="00761708">
      <w:r>
        <w:t xml:space="preserve">They </w:t>
      </w:r>
      <w:proofErr w:type="spellStart"/>
      <w:r>
        <w:t>aslo</w:t>
      </w:r>
      <w:proofErr w:type="spellEnd"/>
      <w:r>
        <w:t xml:space="preserve"> mentioned why not look at mGLUR1 </w:t>
      </w:r>
      <w:proofErr w:type="spellStart"/>
      <w:proofErr w:type="gramStart"/>
      <w:r>
        <w:t>ko</w:t>
      </w:r>
      <w:proofErr w:type="spellEnd"/>
      <w:proofErr w:type="gramEnd"/>
      <w:r>
        <w:t xml:space="preserve">, and didn’t mention because it was in the R01.   </w:t>
      </w:r>
    </w:p>
    <w:p w14:paraId="505E57DA" w14:textId="77777777" w:rsidR="00761708" w:rsidRDefault="00761708"/>
    <w:p w14:paraId="67D071DA" w14:textId="5B3D6CDF" w:rsidR="00761708" w:rsidRDefault="00761708">
      <w:r>
        <w:t xml:space="preserve">Tom says </w:t>
      </w:r>
      <w:proofErr w:type="gramStart"/>
      <w:r>
        <w:t>its</w:t>
      </w:r>
      <w:proofErr w:type="gramEnd"/>
      <w:r>
        <w:t xml:space="preserve"> easy for him, to “double down “ on calcium recordings.  Will have a lot of DCN recording too. </w:t>
      </w:r>
    </w:p>
    <w:p w14:paraId="6BBD60F4" w14:textId="77777777" w:rsidR="00761708" w:rsidRDefault="00761708"/>
    <w:p w14:paraId="6E11A828" w14:textId="0FF0F8EB" w:rsidR="00761708" w:rsidRDefault="00761708">
      <w:r>
        <w:t xml:space="preserve">PC firing slowing in the cortex, Cameron said that he didn’t think there would be slowing in the cortex </w:t>
      </w:r>
      <w:r w:rsidRPr="00761708">
        <w:rPr>
          <w:i/>
        </w:rPr>
        <w:t>in vivo</w:t>
      </w:r>
      <w:r>
        <w:t xml:space="preserve">.  Tom thinks he is wrong.  Slice </w:t>
      </w:r>
      <w:proofErr w:type="spellStart"/>
      <w:r>
        <w:t>vs</w:t>
      </w:r>
      <w:proofErr w:type="spellEnd"/>
      <w:r>
        <w:t xml:space="preserve"> in vivo.  His perspective is from EA models.    Tom did not do in vivo but </w:t>
      </w:r>
      <w:proofErr w:type="spellStart"/>
      <w:r>
        <w:t>Ilya</w:t>
      </w:r>
      <w:proofErr w:type="spellEnd"/>
      <w:r>
        <w:t xml:space="preserve"> says he is doing </w:t>
      </w:r>
      <w:r w:rsidRPr="00761708">
        <w:rPr>
          <w:i/>
        </w:rPr>
        <w:t>in vivo</w:t>
      </w:r>
      <w:r>
        <w:t xml:space="preserve"> recordings in PC this summer, using Q58 mice (since this summer, suggests work will be done in St Petersburg) then he said they are there.  </w:t>
      </w:r>
    </w:p>
    <w:p w14:paraId="0D2728D0" w14:textId="77777777" w:rsidR="00761708" w:rsidRDefault="00761708"/>
    <w:p w14:paraId="4CB9E035" w14:textId="77777777" w:rsidR="003B4E69" w:rsidRDefault="00761708">
      <w:r>
        <w:t>Ship Q127s to St Petersburg.   –</w:t>
      </w:r>
      <w:proofErr w:type="gramStart"/>
      <w:r>
        <w:t>can</w:t>
      </w:r>
      <w:proofErr w:type="gramEnd"/>
      <w:r>
        <w:t xml:space="preserve"> send to Dallas and the Russian tech will work on them in Dallas, </w:t>
      </w:r>
      <w:r w:rsidR="003B4E69">
        <w:t>she will come in the spring, then they will ship Q127s to St Petersburg later.</w:t>
      </w:r>
    </w:p>
    <w:p w14:paraId="21F9B368" w14:textId="77777777" w:rsidR="003B4E69" w:rsidRDefault="003B4E69"/>
    <w:p w14:paraId="7E1EEEBF" w14:textId="77777777" w:rsidR="003B4E69" w:rsidRDefault="003B4E69">
      <w:r>
        <w:t xml:space="preserve"> </w:t>
      </w:r>
      <w:proofErr w:type="spellStart"/>
      <w:r>
        <w:t>Ilya</w:t>
      </w:r>
      <w:proofErr w:type="spellEnd"/>
      <w:r>
        <w:t xml:space="preserve"> would be able to call in from Russia this summer.  He is leaving in 2 weeks in June.  </w:t>
      </w:r>
    </w:p>
    <w:p w14:paraId="13A1C1C7" w14:textId="77777777" w:rsidR="003B4E69" w:rsidRDefault="003B4E69"/>
    <w:p w14:paraId="5E868725" w14:textId="1E314D3B" w:rsidR="00761708" w:rsidRDefault="003B4E69">
      <w:r>
        <w:t xml:space="preserve">Tom will be in Sweden until July 29.  </w:t>
      </w:r>
      <w:proofErr w:type="gramStart"/>
      <w:r>
        <w:t>Then in Boston for a week.</w:t>
      </w:r>
      <w:proofErr w:type="gramEnd"/>
      <w:r>
        <w:t xml:space="preserve">  </w:t>
      </w:r>
    </w:p>
    <w:p w14:paraId="3F93A518" w14:textId="77777777" w:rsidR="003B4E69" w:rsidRDefault="003B4E69"/>
    <w:p w14:paraId="646C9D29" w14:textId="4E3D97F1" w:rsidR="003B4E69" w:rsidRDefault="00DA4959">
      <w:r>
        <w:t>Jan 25 PPG resubmission</w:t>
      </w:r>
    </w:p>
    <w:p w14:paraId="26B0230E" w14:textId="77777777" w:rsidR="00DA4959" w:rsidRDefault="00DA4959"/>
    <w:p w14:paraId="2BFAD9CF" w14:textId="77777777" w:rsidR="00DA4959" w:rsidRDefault="00DA4959">
      <w:bookmarkStart w:id="0" w:name="_GoBack"/>
      <w:bookmarkEnd w:id="0"/>
    </w:p>
    <w:p w14:paraId="3C7D57D9" w14:textId="77777777" w:rsidR="003B4E69" w:rsidRDefault="003B4E69"/>
    <w:p w14:paraId="2645B827" w14:textId="77777777" w:rsidR="003B4E69" w:rsidRDefault="003B4E69"/>
    <w:p w14:paraId="5BB66837" w14:textId="77777777" w:rsidR="003B4E69" w:rsidRDefault="003B4E69"/>
    <w:sectPr w:rsidR="003B4E69" w:rsidSect="00B70F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FF1"/>
    <w:rsid w:val="003B0AC7"/>
    <w:rsid w:val="003B4E69"/>
    <w:rsid w:val="007105E8"/>
    <w:rsid w:val="00761708"/>
    <w:rsid w:val="007C4B7F"/>
    <w:rsid w:val="00834EAE"/>
    <w:rsid w:val="00915398"/>
    <w:rsid w:val="00967590"/>
    <w:rsid w:val="00B70F10"/>
    <w:rsid w:val="00D41F84"/>
    <w:rsid w:val="00DA4959"/>
    <w:rsid w:val="00DC3FF1"/>
    <w:rsid w:val="00E55BE5"/>
    <w:rsid w:val="00EB5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C6D5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910</Words>
  <Characters>5189</Characters>
  <Application>Microsoft Macintosh Word</Application>
  <DocSecurity>0</DocSecurity>
  <Lines>43</Lines>
  <Paragraphs>12</Paragraphs>
  <ScaleCrop>false</ScaleCrop>
  <Company>University of Utah</Company>
  <LinksUpToDate>false</LinksUpToDate>
  <CharactersWithSpaces>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Scoles</dc:creator>
  <cp:keywords/>
  <dc:description/>
  <cp:lastModifiedBy>Daniel Scoles</cp:lastModifiedBy>
  <cp:revision>4</cp:revision>
  <dcterms:created xsi:type="dcterms:W3CDTF">2014-05-28T18:34:00Z</dcterms:created>
  <dcterms:modified xsi:type="dcterms:W3CDTF">2014-05-28T19:50:00Z</dcterms:modified>
</cp:coreProperties>
</file>